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6458" w14:textId="778FA123" w:rsidR="00BB2CFB" w:rsidRPr="00E0566D" w:rsidRDefault="00BB2CFB" w:rsidP="00BB2CF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66D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6E0F7D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2C23B8">
        <w:rPr>
          <w:rFonts w:ascii="Times New Roman" w:hAnsi="Times New Roman" w:cs="Times New Roman"/>
          <w:sz w:val="28"/>
          <w:szCs w:val="28"/>
        </w:rPr>
        <w:t>ФПСР</w:t>
      </w:r>
    </w:p>
    <w:p w14:paraId="47858AEA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2F1217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D5E973" w14:textId="0021FE4F" w:rsidR="00BB2CFB" w:rsidRPr="00E0566D" w:rsidRDefault="00BB2CFB" w:rsidP="00F518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Настоящий регламент утвержден в целях унификации требований к подготовке и оформлению документов, совершенствования системы организационно-документационного обеспечения деятельности Федерации </w:t>
      </w:r>
      <w:r w:rsidR="002C23B8">
        <w:rPr>
          <w:rFonts w:ascii="Times New Roman" w:hAnsi="Times New Roman"/>
          <w:sz w:val="28"/>
          <w:szCs w:val="28"/>
        </w:rPr>
        <w:t>пилонного спорта</w:t>
      </w:r>
      <w:r w:rsidRPr="00E0566D">
        <w:rPr>
          <w:rFonts w:ascii="Times New Roman" w:hAnsi="Times New Roman"/>
          <w:sz w:val="28"/>
          <w:szCs w:val="28"/>
        </w:rPr>
        <w:t xml:space="preserve"> России (далее - </w:t>
      </w:r>
      <w:r w:rsidR="002C23B8">
        <w:rPr>
          <w:rFonts w:ascii="Times New Roman" w:hAnsi="Times New Roman"/>
          <w:sz w:val="28"/>
          <w:szCs w:val="28"/>
        </w:rPr>
        <w:t>ФПСР</w:t>
      </w:r>
      <w:r w:rsidRPr="00E0566D">
        <w:rPr>
          <w:rFonts w:ascii="Times New Roman" w:hAnsi="Times New Roman"/>
          <w:sz w:val="28"/>
          <w:szCs w:val="28"/>
        </w:rPr>
        <w:t>)</w:t>
      </w:r>
    </w:p>
    <w:p w14:paraId="2269CC9A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 </w:t>
      </w:r>
    </w:p>
    <w:p w14:paraId="4FDAF208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D83FEB1" w14:textId="77777777" w:rsidR="00BB2CFB" w:rsidRPr="00281903" w:rsidRDefault="00BB2CFB" w:rsidP="00BB2CF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81903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6BCE8159" w14:textId="77777777" w:rsidR="00BB2CFB" w:rsidRPr="00E0566D" w:rsidRDefault="00BB2CFB" w:rsidP="00BB2CF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338C7AE6" w14:textId="0926E299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 1.1. Регламент определяет порядок организационного, правового, </w:t>
      </w:r>
      <w:r w:rsidR="00F518C2">
        <w:rPr>
          <w:rFonts w:ascii="Times New Roman" w:hAnsi="Times New Roman"/>
          <w:sz w:val="28"/>
          <w:szCs w:val="28"/>
        </w:rPr>
        <w:t>документального</w:t>
      </w:r>
      <w:r w:rsidRPr="00E0566D">
        <w:rPr>
          <w:rFonts w:ascii="Times New Roman" w:hAnsi="Times New Roman"/>
          <w:sz w:val="28"/>
          <w:szCs w:val="28"/>
        </w:rPr>
        <w:t xml:space="preserve">, информационного обеспечения деятельности </w:t>
      </w:r>
      <w:r w:rsidR="002C23B8">
        <w:rPr>
          <w:rFonts w:ascii="Times New Roman" w:hAnsi="Times New Roman"/>
          <w:sz w:val="28"/>
          <w:szCs w:val="28"/>
        </w:rPr>
        <w:t>ФПСР</w:t>
      </w:r>
      <w:r w:rsidRPr="00E0566D">
        <w:rPr>
          <w:rFonts w:ascii="Times New Roman" w:hAnsi="Times New Roman"/>
          <w:sz w:val="28"/>
          <w:szCs w:val="28"/>
        </w:rPr>
        <w:t>.</w:t>
      </w:r>
    </w:p>
    <w:p w14:paraId="2F53A6B1" w14:textId="3FA53F4C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1.2. Требования настоящего Регламента распространяются на все документы </w:t>
      </w:r>
      <w:r w:rsidR="002C23B8">
        <w:rPr>
          <w:rFonts w:ascii="Times New Roman" w:hAnsi="Times New Roman"/>
          <w:sz w:val="28"/>
          <w:szCs w:val="28"/>
        </w:rPr>
        <w:t>ФПСР</w:t>
      </w:r>
      <w:r w:rsidRPr="00E0566D">
        <w:rPr>
          <w:rFonts w:ascii="Times New Roman" w:hAnsi="Times New Roman"/>
          <w:sz w:val="28"/>
          <w:szCs w:val="28"/>
        </w:rPr>
        <w:t xml:space="preserve"> и обязательны для всех членов </w:t>
      </w:r>
      <w:r w:rsidR="002C23B8">
        <w:rPr>
          <w:rFonts w:ascii="Times New Roman" w:hAnsi="Times New Roman"/>
          <w:sz w:val="28"/>
          <w:szCs w:val="28"/>
        </w:rPr>
        <w:t>ФПСР</w:t>
      </w:r>
      <w:r w:rsidRPr="00E0566D">
        <w:rPr>
          <w:rFonts w:ascii="Times New Roman" w:hAnsi="Times New Roman"/>
          <w:sz w:val="28"/>
          <w:szCs w:val="28"/>
        </w:rPr>
        <w:t>.</w:t>
      </w:r>
    </w:p>
    <w:p w14:paraId="372EA5AC" w14:textId="075AF503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 1.3. Настоящий Регламент подлежит размещению на официальном интернет-сайте </w:t>
      </w:r>
      <w:r w:rsidR="002C23B8">
        <w:rPr>
          <w:rFonts w:ascii="Times New Roman" w:hAnsi="Times New Roman"/>
          <w:sz w:val="28"/>
          <w:szCs w:val="28"/>
        </w:rPr>
        <w:t>ФПСР</w:t>
      </w:r>
      <w:r w:rsidRPr="00E0566D">
        <w:rPr>
          <w:rFonts w:ascii="Times New Roman" w:hAnsi="Times New Roman"/>
          <w:sz w:val="28"/>
          <w:szCs w:val="28"/>
        </w:rPr>
        <w:t>.</w:t>
      </w:r>
    </w:p>
    <w:p w14:paraId="13969B5E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3D31D7F" w14:textId="1909EC2C" w:rsidR="00BB2CFB" w:rsidRPr="00281903" w:rsidRDefault="00BB2CFB" w:rsidP="00BB2CF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81903">
        <w:rPr>
          <w:rFonts w:ascii="Times New Roman" w:hAnsi="Times New Roman"/>
          <w:b/>
          <w:sz w:val="28"/>
          <w:szCs w:val="28"/>
        </w:rPr>
        <w:t xml:space="preserve">2. Правовые акты </w:t>
      </w:r>
      <w:r w:rsidR="002C23B8">
        <w:rPr>
          <w:rFonts w:ascii="Times New Roman" w:hAnsi="Times New Roman"/>
          <w:b/>
          <w:sz w:val="28"/>
          <w:szCs w:val="28"/>
        </w:rPr>
        <w:t>ФПСР</w:t>
      </w:r>
    </w:p>
    <w:p w14:paraId="251F5B65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01E564" w14:textId="5FE9D8C9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2.1. К правовым актам </w:t>
      </w:r>
      <w:r w:rsidR="002C23B8">
        <w:rPr>
          <w:rFonts w:ascii="Times New Roman" w:hAnsi="Times New Roman"/>
          <w:sz w:val="28"/>
          <w:szCs w:val="28"/>
        </w:rPr>
        <w:t>ФПСР</w:t>
      </w:r>
      <w:r w:rsidRPr="00E0566D">
        <w:rPr>
          <w:rFonts w:ascii="Times New Roman" w:hAnsi="Times New Roman"/>
          <w:sz w:val="28"/>
          <w:szCs w:val="28"/>
        </w:rPr>
        <w:t xml:space="preserve"> относятся:</w:t>
      </w:r>
    </w:p>
    <w:p w14:paraId="46CA13E8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 Решения Президиума, оформляемые протоколом</w:t>
      </w:r>
    </w:p>
    <w:p w14:paraId="516A784F" w14:textId="797B6AAD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2.2. Решение Президиума - правовой акт, принимаемый в целях решения наиболее важных и принципиальных задач, как правило, длительного действия, содержащий нормы, обязательные для всех членов </w:t>
      </w:r>
      <w:r w:rsidR="002C23B8">
        <w:rPr>
          <w:rFonts w:ascii="Times New Roman" w:hAnsi="Times New Roman"/>
          <w:sz w:val="28"/>
          <w:szCs w:val="28"/>
        </w:rPr>
        <w:t>ФПСР</w:t>
      </w:r>
      <w:r w:rsidRPr="00E0566D">
        <w:rPr>
          <w:rFonts w:ascii="Times New Roman" w:hAnsi="Times New Roman"/>
          <w:sz w:val="28"/>
          <w:szCs w:val="28"/>
        </w:rPr>
        <w:t xml:space="preserve">. Основание – Устав </w:t>
      </w:r>
      <w:r w:rsidR="002C23B8">
        <w:rPr>
          <w:rFonts w:ascii="Times New Roman" w:hAnsi="Times New Roman"/>
          <w:sz w:val="28"/>
          <w:szCs w:val="28"/>
        </w:rPr>
        <w:t>ФПСР</w:t>
      </w:r>
      <w:r w:rsidRPr="00E0566D">
        <w:rPr>
          <w:rFonts w:ascii="Times New Roman" w:hAnsi="Times New Roman"/>
          <w:sz w:val="28"/>
          <w:szCs w:val="28"/>
        </w:rPr>
        <w:t>.</w:t>
      </w:r>
    </w:p>
    <w:p w14:paraId="7C963E0B" w14:textId="560D2616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2.3.  Правила и Положения – нормативные акты, принимаемые по решению Президиума, регламентирующие порядок проведения (регламент) мероприятий </w:t>
      </w:r>
      <w:r w:rsidR="002C23B8">
        <w:rPr>
          <w:rFonts w:ascii="Times New Roman" w:hAnsi="Times New Roman"/>
          <w:sz w:val="28"/>
          <w:szCs w:val="28"/>
        </w:rPr>
        <w:t>ФПСР</w:t>
      </w:r>
      <w:r w:rsidRPr="00E0566D">
        <w:rPr>
          <w:rFonts w:ascii="Times New Roman" w:hAnsi="Times New Roman"/>
          <w:sz w:val="28"/>
          <w:szCs w:val="28"/>
        </w:rPr>
        <w:t>, а также содержащие правила по различным дисциплинам, требования к судейству и др.</w:t>
      </w:r>
    </w:p>
    <w:p w14:paraId="2AD739E9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 xml:space="preserve">2.5. Правила и Положения, а также изменения к ним вступают в силу со дня их принятия Президиумом либо в указанный в решении Президиума срок.   </w:t>
      </w:r>
    </w:p>
    <w:p w14:paraId="1DD57AAF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66D">
        <w:rPr>
          <w:rFonts w:ascii="Times New Roman" w:hAnsi="Times New Roman"/>
          <w:sz w:val="28"/>
          <w:szCs w:val="28"/>
        </w:rPr>
        <w:t>2.6.  Порядок подготовки Правил и Положений и изменений к ним.</w:t>
      </w:r>
    </w:p>
    <w:p w14:paraId="21D059A7" w14:textId="72AD4725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2.6.1. Проект Правил и Положений, а также изменения к ним подаются в виде предложений в Президиум </w:t>
      </w:r>
      <w:r w:rsidR="002C23B8">
        <w:rPr>
          <w:rFonts w:ascii="Times New Roman" w:hAnsi="Times New Roman"/>
          <w:color w:val="000000" w:themeColor="text1"/>
          <w:sz w:val="28"/>
          <w:szCs w:val="28"/>
        </w:rPr>
        <w:t>ФПСР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в срок с 1 марта по 1 октября автором проекта. Президиум </w:t>
      </w:r>
      <w:r w:rsidR="002C23B8">
        <w:rPr>
          <w:rFonts w:ascii="Times New Roman" w:hAnsi="Times New Roman"/>
          <w:color w:val="000000" w:themeColor="text1"/>
          <w:sz w:val="28"/>
          <w:szCs w:val="28"/>
        </w:rPr>
        <w:t>ФПСР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направляет проект по мере его поступления в соответствующие Комитеты по различным дисциплинам для обсуждения и согласования.</w:t>
      </w:r>
    </w:p>
    <w:p w14:paraId="510C197C" w14:textId="2046DD59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Примечание: автором проекта может являться любой член </w:t>
      </w:r>
      <w:r w:rsidR="002C23B8">
        <w:rPr>
          <w:rFonts w:ascii="Times New Roman" w:hAnsi="Times New Roman"/>
          <w:color w:val="000000" w:themeColor="text1"/>
          <w:sz w:val="28"/>
          <w:szCs w:val="28"/>
        </w:rPr>
        <w:t>ФПСР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83A7E44" w14:textId="480BC58D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2.6.2.  Согласованный соответствующим Комитетом проект, в срок с 1 ноября по 15 декабря размещается на официальном интернет-сайте </w:t>
      </w:r>
      <w:r w:rsidR="002C23B8">
        <w:rPr>
          <w:rFonts w:ascii="Times New Roman" w:hAnsi="Times New Roman"/>
          <w:color w:val="000000" w:themeColor="text1"/>
          <w:sz w:val="28"/>
          <w:szCs w:val="28"/>
        </w:rPr>
        <w:t>ФПСР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для всеобщего обсуждения. Замечания и предложения по проекту принимаются Президиумом в срок с 1 ноября по 20 декабря для обработки и принятия окончательного решения в </w:t>
      </w:r>
      <w:r w:rsidR="00F518C2">
        <w:rPr>
          <w:rFonts w:ascii="Times New Roman" w:hAnsi="Times New Roman"/>
          <w:color w:val="000000" w:themeColor="text1"/>
          <w:sz w:val="28"/>
          <w:szCs w:val="28"/>
        </w:rPr>
        <w:t>январе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F518C2">
        <w:rPr>
          <w:rFonts w:ascii="Times New Roman" w:hAnsi="Times New Roman"/>
          <w:color w:val="000000" w:themeColor="text1"/>
          <w:sz w:val="28"/>
          <w:szCs w:val="28"/>
        </w:rPr>
        <w:t xml:space="preserve">ближайшем 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заседании Президиума. Не позднее 25 декабря финальный проект направляется в региональные отделения </w:t>
      </w:r>
      <w:r w:rsidR="002C23B8">
        <w:rPr>
          <w:rFonts w:ascii="Times New Roman" w:hAnsi="Times New Roman"/>
          <w:color w:val="000000" w:themeColor="text1"/>
          <w:sz w:val="28"/>
          <w:szCs w:val="28"/>
        </w:rPr>
        <w:t>ФПСР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для выработки решения по голосованию.</w:t>
      </w:r>
    </w:p>
    <w:p w14:paraId="570AD6D6" w14:textId="4A63CDC9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На ежегодном собрании регионов в январе проводится процедура голосования по каждому предложению проекта</w:t>
      </w:r>
      <w:r w:rsidR="00F518C2">
        <w:rPr>
          <w:rFonts w:ascii="Times New Roman" w:hAnsi="Times New Roman"/>
          <w:color w:val="000000" w:themeColor="text1"/>
          <w:sz w:val="28"/>
          <w:szCs w:val="28"/>
        </w:rPr>
        <w:t xml:space="preserve"> (ов)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официальными делегатами от регионов.  Принятые документы вступают в силу с 1 сентября нового спортивного сезона если нет другого решения.</w:t>
      </w:r>
    </w:p>
    <w:p w14:paraId="55E0AB4E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2.6.3. Если в процессе доработки в проект документа внесены изменения принципиального характера, то он подлежит повторному согласованию с соответствующими Комитетами. Повторное согласование не требуется, если при доработке в проект документа внесены уточнения редакционного характера, не изменившие его содержание.</w:t>
      </w:r>
    </w:p>
    <w:p w14:paraId="2718A7D4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7EB3758" w14:textId="77777777" w:rsidR="00BB2CFB" w:rsidRPr="00281903" w:rsidRDefault="00BB2CFB" w:rsidP="00F518C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1903">
        <w:rPr>
          <w:rFonts w:ascii="Times New Roman" w:hAnsi="Times New Roman"/>
          <w:b/>
          <w:color w:val="000000" w:themeColor="text1"/>
          <w:sz w:val="28"/>
          <w:szCs w:val="28"/>
        </w:rPr>
        <w:t>3. Требования к проектам документов (Правил и Положений)</w:t>
      </w:r>
    </w:p>
    <w:p w14:paraId="15B7282D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236D570" w14:textId="77777777" w:rsidR="00D67C8C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3.1. Протоколы решени</w:t>
      </w:r>
      <w:r w:rsidR="00D67C8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Президиума должны быть тщательно отредактированными, иметь краткое изложение существа вопроса, исключающее возможность двоякого толкования, с четко сформулированными целями и задачами</w:t>
      </w:r>
      <w:r w:rsidR="00D67C8C">
        <w:rPr>
          <w:rFonts w:ascii="Times New Roman" w:hAnsi="Times New Roman"/>
          <w:color w:val="000000" w:themeColor="text1"/>
          <w:sz w:val="28"/>
          <w:szCs w:val="28"/>
        </w:rPr>
        <w:t xml:space="preserve">. Они должны 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>содержать указания конкретным исполнителям, выполнение которых обеспечит решение поставленных задач, реальные сроки исполнения</w:t>
      </w:r>
      <w:r w:rsidR="00D67C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C19553D" w14:textId="2C8D8092" w:rsidR="00BB2CFB" w:rsidRPr="00E0566D" w:rsidRDefault="00D67C8C" w:rsidP="00D67C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сли принимаемые документы </w:t>
      </w:r>
      <w:r>
        <w:rPr>
          <w:rFonts w:ascii="Times New Roman" w:hAnsi="Times New Roman"/>
          <w:color w:val="000000" w:themeColor="text1"/>
          <w:sz w:val="28"/>
          <w:szCs w:val="28"/>
        </w:rPr>
        <w:t>отрицают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действие ранее принятых решений Президиума или определенного пункта решения Президиума, они должны содержать пункт о признании их или указанного пункта утратившими силу.  </w:t>
      </w:r>
    </w:p>
    <w:p w14:paraId="22E7EB24" w14:textId="5DC58544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28F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>Приложения к проекту документов должны иметь порядковые номера и наименования</w:t>
      </w:r>
      <w:r w:rsidR="00C107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347FCC" w14:textId="3F1B8AB1" w:rsidR="00BB2CFB" w:rsidRPr="00E0566D" w:rsidRDefault="00C107C2" w:rsidP="00C107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сли документ подлежит опубликованию и размещению на официальном </w:t>
      </w:r>
      <w:hyperlink r:id="rId4" w:history="1">
        <w:r w:rsidR="00BB2CFB" w:rsidRPr="00E0566D">
          <w:rPr>
            <w:rFonts w:ascii="Times New Roman" w:hAnsi="Times New Roman"/>
            <w:color w:val="000000" w:themeColor="text1"/>
            <w:sz w:val="28"/>
            <w:szCs w:val="28"/>
          </w:rPr>
          <w:t>интернет-сайте</w:t>
        </w:r>
      </w:hyperlink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23B8">
        <w:rPr>
          <w:rFonts w:ascii="Times New Roman" w:hAnsi="Times New Roman"/>
          <w:color w:val="000000" w:themeColor="text1"/>
          <w:sz w:val="28"/>
          <w:szCs w:val="28"/>
        </w:rPr>
        <w:t>ФПСР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>, о</w:t>
      </w:r>
      <w:r>
        <w:rPr>
          <w:rFonts w:ascii="Times New Roman" w:hAnsi="Times New Roman"/>
          <w:color w:val="000000" w:themeColor="text1"/>
          <w:sz w:val="28"/>
          <w:szCs w:val="28"/>
        </w:rPr>
        <w:t>б этом в протоколе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должен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быть </w:t>
      </w:r>
      <w:r w:rsidR="00BB2CFB" w:rsidRPr="00E0566D">
        <w:rPr>
          <w:rFonts w:ascii="Times New Roman" w:hAnsi="Times New Roman"/>
          <w:color w:val="000000" w:themeColor="text1"/>
          <w:sz w:val="28"/>
          <w:szCs w:val="28"/>
        </w:rPr>
        <w:t>соответствующий пункт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178609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3.2. Проекты Правил и Положений должны содержать название документа, преамбулу, в которой указывается фактические обстоятельства и мотивы, послужившие основанием для подготовки   документа, в соответствии с которым подготовлен документ, а также содержать констатирующую (описательную) и заключительную часть.</w:t>
      </w:r>
    </w:p>
    <w:p w14:paraId="7C7DC156" w14:textId="2C0F2ED6" w:rsidR="00BB2CFB" w:rsidRPr="00E0566D" w:rsidRDefault="00BB2CFB" w:rsidP="007330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Приложения должны иметь порядковые номера и наименования;</w:t>
      </w:r>
    </w:p>
    <w:p w14:paraId="7F6EF7AD" w14:textId="77777777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4B082D" w14:textId="77777777" w:rsidR="0073303F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30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Порядок работы с деловой корреспонденцией </w:t>
      </w:r>
    </w:p>
    <w:p w14:paraId="5F20965E" w14:textId="1A616ACD" w:rsidR="00BB2CFB" w:rsidRPr="0073303F" w:rsidRDefault="00BB2CFB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303F">
        <w:rPr>
          <w:rFonts w:ascii="Times New Roman" w:hAnsi="Times New Roman"/>
          <w:b/>
          <w:color w:val="000000" w:themeColor="text1"/>
          <w:sz w:val="28"/>
          <w:szCs w:val="28"/>
        </w:rPr>
        <w:t>(письма, обращения, заявления)</w:t>
      </w:r>
    </w:p>
    <w:p w14:paraId="3F9A37F4" w14:textId="77777777" w:rsidR="0073303F" w:rsidRPr="00E0566D" w:rsidRDefault="0073303F" w:rsidP="00BB2CF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356AFF" w14:textId="264FC5B4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4.1. Деловая корреспонденция </w:t>
      </w:r>
      <w:r w:rsidR="002C23B8">
        <w:rPr>
          <w:rFonts w:ascii="Times New Roman" w:hAnsi="Times New Roman"/>
          <w:color w:val="000000" w:themeColor="text1"/>
          <w:sz w:val="28"/>
          <w:szCs w:val="28"/>
        </w:rPr>
        <w:t>ФПСР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- входящие и исходящие письма, обращения, заявления, в том числе поступившие в электронном виде.</w:t>
      </w:r>
    </w:p>
    <w:p w14:paraId="1C5659C2" w14:textId="2342B259" w:rsidR="00BB2CFB" w:rsidRPr="00E0566D" w:rsidRDefault="00BB2CFB" w:rsidP="00BB2C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66D">
        <w:rPr>
          <w:rFonts w:ascii="Times New Roman" w:hAnsi="Times New Roman"/>
          <w:color w:val="000000" w:themeColor="text1"/>
          <w:sz w:val="28"/>
          <w:szCs w:val="28"/>
        </w:rPr>
        <w:t>4.2. Ответ на деловую корреспонденцию, поступившую на бумажных носителях, дается в сроки, согласованные с автором документа (как правило это 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рабочих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дней). На деловую корреспонденцию, поступившую в электронном виде ответ, дается в течение трех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рабочих</w:t>
      </w:r>
      <w:r w:rsidRPr="00E0566D">
        <w:rPr>
          <w:rFonts w:ascii="Times New Roman" w:hAnsi="Times New Roman"/>
          <w:color w:val="000000" w:themeColor="text1"/>
          <w:sz w:val="28"/>
          <w:szCs w:val="28"/>
        </w:rPr>
        <w:t xml:space="preserve"> дней. Допускаются промежуточные ответы, если деловая корреспонденция требует большего срока обработки.</w:t>
      </w:r>
    </w:p>
    <w:p w14:paraId="49687E3E" w14:textId="46B83CA7" w:rsidR="00BF0743" w:rsidRDefault="00BF0743"/>
    <w:p w14:paraId="24FBBD85" w14:textId="68A24B8A" w:rsidR="006C2F2E" w:rsidRDefault="006C2F2E"/>
    <w:p w14:paraId="3538DE20" w14:textId="61AE482A" w:rsidR="006C2F2E" w:rsidRDefault="006C2F2E"/>
    <w:sectPr w:rsidR="006C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43"/>
    <w:rsid w:val="00281903"/>
    <w:rsid w:val="002C23B8"/>
    <w:rsid w:val="006C2F2E"/>
    <w:rsid w:val="006E0F7D"/>
    <w:rsid w:val="0073303F"/>
    <w:rsid w:val="009328F7"/>
    <w:rsid w:val="00A6385F"/>
    <w:rsid w:val="00BB2CFB"/>
    <w:rsid w:val="00BF0743"/>
    <w:rsid w:val="00C107C2"/>
    <w:rsid w:val="00CA00D3"/>
    <w:rsid w:val="00D67C8C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25E5"/>
  <w15:chartTrackingRefBased/>
  <w15:docId w15:val="{78E51E2D-7937-4256-993E-925D0E5C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2C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095;n=63748;fld=134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1. Общие положения</vt:lpstr>
      <vt:lpstr>    2. Правовые акты ФСХР</vt:lpstr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12</cp:revision>
  <dcterms:created xsi:type="dcterms:W3CDTF">2018-11-12T17:14:00Z</dcterms:created>
  <dcterms:modified xsi:type="dcterms:W3CDTF">2022-12-11T18:43:00Z</dcterms:modified>
</cp:coreProperties>
</file>